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B3A0" w14:textId="77777777" w:rsidR="006D4603" w:rsidRPr="001B6FDD" w:rsidRDefault="006D4603" w:rsidP="006D4603">
      <w:pPr>
        <w:spacing w:after="0"/>
        <w:jc w:val="both"/>
        <w:rPr>
          <w:rFonts w:eastAsia="Times New Roman"/>
          <w:b/>
          <w:bCs/>
          <w:sz w:val="21"/>
          <w:szCs w:val="21"/>
        </w:rPr>
      </w:pPr>
      <w:r w:rsidRPr="001B6FDD">
        <w:rPr>
          <w:rFonts w:eastAsia="Times New Roman"/>
          <w:b/>
          <w:bCs/>
          <w:sz w:val="21"/>
          <w:szCs w:val="21"/>
        </w:rPr>
        <w:t>GIURIA DEL LEXUS DESIGN AWARD 2022</w:t>
      </w:r>
    </w:p>
    <w:p w14:paraId="261C1D30" w14:textId="77777777" w:rsidR="006D4603" w:rsidRDefault="006D4603" w:rsidP="00C24FB1">
      <w:pPr>
        <w:spacing w:after="0"/>
        <w:jc w:val="both"/>
        <w:rPr>
          <w:rFonts w:eastAsia="Times New Roman"/>
          <w:sz w:val="20"/>
          <w:szCs w:val="20"/>
        </w:rPr>
      </w:pPr>
    </w:p>
    <w:p w14:paraId="0AE61CD6" w14:textId="410CE0E2" w:rsidR="00F97126" w:rsidRDefault="00470874" w:rsidP="00C24FB1">
      <w:pPr>
        <w:spacing w:after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Il 2 settembre sono stati annunciati i giudici del</w:t>
      </w:r>
      <w:r w:rsidR="00EB75D3">
        <w:rPr>
          <w:rFonts w:eastAsia="Times New Roman"/>
          <w:sz w:val="20"/>
          <w:szCs w:val="20"/>
        </w:rPr>
        <w:t xml:space="preserve"> Lexus Design Award 2022</w:t>
      </w:r>
      <w:r w:rsidR="00F37497">
        <w:rPr>
          <w:rFonts w:eastAsia="Times New Roman"/>
          <w:sz w:val="20"/>
          <w:szCs w:val="20"/>
        </w:rPr>
        <w:t xml:space="preserve">, </w:t>
      </w:r>
      <w:r w:rsidR="00697C7F" w:rsidRPr="00697C7F">
        <w:rPr>
          <w:rFonts w:eastAsia="Times New Roman"/>
          <w:sz w:val="20"/>
          <w:szCs w:val="20"/>
        </w:rPr>
        <w:t xml:space="preserve">una competizione internazionale lanciata </w:t>
      </w:r>
      <w:r w:rsidR="00697C7F">
        <w:rPr>
          <w:rFonts w:eastAsia="Times New Roman"/>
          <w:sz w:val="20"/>
          <w:szCs w:val="20"/>
        </w:rPr>
        <w:t xml:space="preserve">da Lexus </w:t>
      </w:r>
      <w:r w:rsidR="00697C7F" w:rsidRPr="00697C7F">
        <w:rPr>
          <w:rFonts w:eastAsia="Times New Roman"/>
          <w:sz w:val="20"/>
          <w:szCs w:val="20"/>
        </w:rPr>
        <w:t xml:space="preserve">nel 2013 </w:t>
      </w:r>
      <w:r w:rsidR="00697C7F">
        <w:rPr>
          <w:rFonts w:eastAsia="Times New Roman"/>
          <w:sz w:val="20"/>
          <w:szCs w:val="20"/>
        </w:rPr>
        <w:t>ch</w:t>
      </w:r>
      <w:r w:rsidR="00697C7F" w:rsidRPr="00697C7F">
        <w:rPr>
          <w:rFonts w:eastAsia="Times New Roman"/>
          <w:sz w:val="20"/>
          <w:szCs w:val="20"/>
        </w:rPr>
        <w:t>e rappresenta un’opportunità offerta a giovani designer per ottenere visibilità nel panorama del design mondiale</w:t>
      </w:r>
      <w:r w:rsidR="00697C7F">
        <w:rPr>
          <w:rFonts w:eastAsia="Times New Roman"/>
          <w:sz w:val="20"/>
          <w:szCs w:val="20"/>
        </w:rPr>
        <w:t>.</w:t>
      </w:r>
      <w:r w:rsidR="0084001E">
        <w:rPr>
          <w:rFonts w:eastAsia="Times New Roman"/>
          <w:sz w:val="20"/>
          <w:szCs w:val="20"/>
        </w:rPr>
        <w:t xml:space="preserve"> Fil rouge del Lexus Design Award è sviluppare </w:t>
      </w:r>
      <w:r w:rsidR="00C6364C">
        <w:rPr>
          <w:rFonts w:eastAsia="Times New Roman"/>
          <w:sz w:val="20"/>
          <w:szCs w:val="20"/>
        </w:rPr>
        <w:t>e promuovere soluzioni di design che possano concretamente contribuire a costruire un mondo migliore, seguendo il concept</w:t>
      </w:r>
      <w:r w:rsidR="00C6364C" w:rsidRPr="00C6364C">
        <w:rPr>
          <w:rFonts w:eastAsia="Times New Roman"/>
          <w:sz w:val="20"/>
          <w:szCs w:val="20"/>
        </w:rPr>
        <w:t xml:space="preserve"> "Design for a Better Tomorrow", basato sui tre principi chiave del marchio Lexus - Anticipare, Innovare e Coinvolgere</w:t>
      </w:r>
      <w:r w:rsidR="00C6364C">
        <w:rPr>
          <w:rFonts w:eastAsia="Times New Roman"/>
          <w:sz w:val="20"/>
          <w:szCs w:val="20"/>
        </w:rPr>
        <w:t>.</w:t>
      </w:r>
    </w:p>
    <w:p w14:paraId="64EC9EFC" w14:textId="649C19A3" w:rsidR="00A900B7" w:rsidRDefault="00A900B7" w:rsidP="00697C7F">
      <w:pPr>
        <w:spacing w:after="0"/>
        <w:jc w:val="both"/>
        <w:rPr>
          <w:rFonts w:eastAsia="Times New Roman"/>
          <w:sz w:val="20"/>
          <w:szCs w:val="20"/>
        </w:rPr>
      </w:pPr>
    </w:p>
    <w:p w14:paraId="5390783A" w14:textId="036FF118" w:rsidR="00A900B7" w:rsidRDefault="00A900B7" w:rsidP="00697C7F">
      <w:pPr>
        <w:spacing w:after="0"/>
        <w:jc w:val="both"/>
        <w:rPr>
          <w:rFonts w:eastAsia="Times New Roman"/>
          <w:sz w:val="20"/>
          <w:szCs w:val="20"/>
        </w:rPr>
      </w:pPr>
      <w:r w:rsidRPr="00A900B7">
        <w:rPr>
          <w:rFonts w:eastAsia="Times New Roman"/>
          <w:sz w:val="20"/>
          <w:szCs w:val="20"/>
        </w:rPr>
        <w:t xml:space="preserve">Quest'anno, Lexus dà il benvenuto </w:t>
      </w:r>
      <w:r>
        <w:rPr>
          <w:rFonts w:eastAsia="Times New Roman"/>
          <w:sz w:val="20"/>
          <w:szCs w:val="20"/>
        </w:rPr>
        <w:t xml:space="preserve">tra i giudici </w:t>
      </w:r>
      <w:r w:rsidRPr="00A900B7">
        <w:rPr>
          <w:rFonts w:eastAsia="Times New Roman"/>
          <w:sz w:val="20"/>
          <w:szCs w:val="20"/>
        </w:rPr>
        <w:t xml:space="preserve">all'architetto indiano </w:t>
      </w:r>
      <w:proofErr w:type="spellStart"/>
      <w:r w:rsidRPr="00BA0C8B">
        <w:rPr>
          <w:rFonts w:eastAsia="Times New Roman"/>
          <w:b/>
          <w:bCs/>
          <w:sz w:val="20"/>
          <w:szCs w:val="20"/>
        </w:rPr>
        <w:t>Anupama</w:t>
      </w:r>
      <w:proofErr w:type="spellEnd"/>
      <w:r w:rsidRPr="00BA0C8B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Pr="00BA0C8B">
        <w:rPr>
          <w:rFonts w:eastAsia="Times New Roman"/>
          <w:b/>
          <w:bCs/>
          <w:sz w:val="20"/>
          <w:szCs w:val="20"/>
        </w:rPr>
        <w:t>Kundoo</w:t>
      </w:r>
      <w:proofErr w:type="spellEnd"/>
      <w:r w:rsidRPr="00A900B7">
        <w:rPr>
          <w:rFonts w:eastAsia="Times New Roman"/>
          <w:sz w:val="20"/>
          <w:szCs w:val="20"/>
        </w:rPr>
        <w:t xml:space="preserve"> e al designer canadese </w:t>
      </w:r>
      <w:r w:rsidRPr="00BA0C8B">
        <w:rPr>
          <w:rFonts w:eastAsia="Times New Roman"/>
          <w:b/>
          <w:bCs/>
          <w:sz w:val="20"/>
          <w:szCs w:val="20"/>
        </w:rPr>
        <w:t xml:space="preserve">Bruce </w:t>
      </w:r>
      <w:proofErr w:type="spellStart"/>
      <w:r w:rsidRPr="00BA0C8B">
        <w:rPr>
          <w:rFonts w:eastAsia="Times New Roman"/>
          <w:b/>
          <w:bCs/>
          <w:sz w:val="20"/>
          <w:szCs w:val="20"/>
        </w:rPr>
        <w:t>Mau</w:t>
      </w:r>
      <w:proofErr w:type="spellEnd"/>
      <w:r w:rsidRPr="00A900B7">
        <w:rPr>
          <w:rFonts w:eastAsia="Times New Roman"/>
          <w:sz w:val="20"/>
          <w:szCs w:val="20"/>
        </w:rPr>
        <w:t xml:space="preserve">, che si uniranno ai giudici di lunga data </w:t>
      </w:r>
      <w:r w:rsidRPr="00BA0C8B">
        <w:rPr>
          <w:rFonts w:eastAsia="Times New Roman"/>
          <w:b/>
          <w:bCs/>
          <w:sz w:val="20"/>
          <w:szCs w:val="20"/>
        </w:rPr>
        <w:t>Paola Antonelli</w:t>
      </w:r>
      <w:r w:rsidRPr="00A900B7">
        <w:rPr>
          <w:rFonts w:eastAsia="Times New Roman"/>
          <w:sz w:val="20"/>
          <w:szCs w:val="20"/>
        </w:rPr>
        <w:t xml:space="preserve">, Senior Curator per il Dipartimento di Architettura e Design del MoMA, NYC e </w:t>
      </w:r>
      <w:r w:rsidRPr="00BA0C8B">
        <w:rPr>
          <w:rFonts w:eastAsia="Times New Roman"/>
          <w:b/>
          <w:bCs/>
          <w:sz w:val="20"/>
          <w:szCs w:val="20"/>
        </w:rPr>
        <w:t>Simon Humphries</w:t>
      </w:r>
      <w:r w:rsidRPr="00A900B7">
        <w:rPr>
          <w:rFonts w:eastAsia="Times New Roman"/>
          <w:sz w:val="20"/>
          <w:szCs w:val="20"/>
        </w:rPr>
        <w:t>, responsabile di Toyota &amp; Lexus Global Design.</w:t>
      </w:r>
    </w:p>
    <w:p w14:paraId="7880D8E4" w14:textId="020DA55B" w:rsidR="00230D5B" w:rsidRDefault="00230D5B" w:rsidP="00697C7F">
      <w:pPr>
        <w:spacing w:after="0"/>
        <w:jc w:val="both"/>
        <w:rPr>
          <w:rFonts w:eastAsia="Times New Roman"/>
          <w:sz w:val="20"/>
          <w:szCs w:val="20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1B6FDD" w:rsidRPr="001B6FDD" w14:paraId="37673229" w14:textId="77777777" w:rsidTr="00D84D27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14:paraId="2CD22CDA" w14:textId="789D54D9" w:rsidR="001B6FDD" w:rsidRPr="001B6FDD" w:rsidRDefault="001B6FDD" w:rsidP="001B6FDD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1B6FDD">
              <w:rPr>
                <w:rFonts w:eastAsia="Times New Roman"/>
                <w:b/>
                <w:bCs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1C45924E" wp14:editId="6579A0AD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3175</wp:posOffset>
                  </wp:positionV>
                  <wp:extent cx="1506220" cy="1212850"/>
                  <wp:effectExtent l="0" t="0" r="0" b="6350"/>
                  <wp:wrapSquare wrapText="bothSides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2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6FDD">
              <w:rPr>
                <w:rFonts w:eastAsia="Times New Roman"/>
                <w:b/>
                <w:bCs/>
                <w:sz w:val="20"/>
                <w:szCs w:val="20"/>
              </w:rPr>
              <w:t>PAOLA ANTONELLI</w:t>
            </w:r>
          </w:p>
          <w:p w14:paraId="160F7AD1" w14:textId="77777777" w:rsidR="001B6FDD" w:rsidRPr="001B6FDD" w:rsidRDefault="001B6FDD" w:rsidP="001B6FD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1B6FDD">
              <w:rPr>
                <w:rFonts w:eastAsia="Times New Roman"/>
                <w:sz w:val="20"/>
                <w:szCs w:val="20"/>
              </w:rPr>
              <w:t>SENIOR CURATOR PER IL DIPARTIMENTO DI ARCHITETTURA E DESIGN AL MoMA DI NEW YORK</w:t>
            </w:r>
          </w:p>
          <w:p w14:paraId="6AE772AC" w14:textId="77777777" w:rsidR="001B6FDD" w:rsidRPr="001B6FDD" w:rsidRDefault="001B6FDD" w:rsidP="001B6FD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1B6FDD">
              <w:rPr>
                <w:rFonts w:eastAsia="Times New Roman"/>
                <w:sz w:val="20"/>
                <w:szCs w:val="20"/>
              </w:rPr>
              <w:t>Paola Antonelli è Senior Curator di Architettura e Design presso il Museo d'Arte Moderna, nonché Direttore Fondatore del MoMA per la Ricerca e Sviluppo. Il suo obiettivo è quello di promuovere la comprensione del design, fino a quando la sua influenza positiva sul mondo non sarà universalmente riconosciuta. Il suo lavoro studia l'impatto del design sull'esperienze quotidiane, spesso includendo oggetti e pratiche trascurate, e combinando design, architettura, arte, scienza e tecnologia.</w:t>
            </w:r>
          </w:p>
          <w:p w14:paraId="4C272D04" w14:textId="77777777" w:rsidR="001B6FDD" w:rsidRPr="001B6FDD" w:rsidRDefault="001B6FDD" w:rsidP="001B6FD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1B6FDD">
              <w:rPr>
                <w:rFonts w:eastAsia="Times New Roman"/>
                <w:sz w:val="20"/>
                <w:szCs w:val="20"/>
              </w:rPr>
              <w:t> </w:t>
            </w:r>
          </w:p>
          <w:p w14:paraId="15F6C819" w14:textId="77777777" w:rsidR="001B6FDD" w:rsidRPr="001B6FDD" w:rsidRDefault="001B6FDD" w:rsidP="001B6FDD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1B6FDD">
              <w:rPr>
                <w:rFonts w:eastAsia="Times New Roman"/>
                <w:sz w:val="20"/>
                <w:szCs w:val="20"/>
              </w:rPr>
              <w:t xml:space="preserve">Ha curato mostre, scritto libri, tenuto conferenze in tutto il mondo e insegnato in diverse scuole, tra cui Harvard e UCLA. Tra le sue mostre più recenti ricordiamo </w:t>
            </w:r>
            <w:proofErr w:type="spellStart"/>
            <w:r w:rsidRPr="001B6FDD">
              <w:rPr>
                <w:rFonts w:eastAsia="Times New Roman"/>
                <w:sz w:val="20"/>
                <w:szCs w:val="20"/>
              </w:rPr>
              <w:t>Broken</w:t>
            </w:r>
            <w:proofErr w:type="spellEnd"/>
            <w:r w:rsidRPr="001B6FDD">
              <w:rPr>
                <w:rFonts w:eastAsia="Times New Roman"/>
                <w:sz w:val="20"/>
                <w:szCs w:val="20"/>
              </w:rPr>
              <w:t xml:space="preserve"> Nature, dedicata all'idea del design restaurativo (concepita come XXII Triennale di Milano) e </w:t>
            </w:r>
            <w:proofErr w:type="spellStart"/>
            <w:r w:rsidRPr="001B6FDD">
              <w:rPr>
                <w:rFonts w:eastAsia="Times New Roman"/>
                <w:sz w:val="20"/>
                <w:szCs w:val="20"/>
              </w:rPr>
              <w:t>Material</w:t>
            </w:r>
            <w:proofErr w:type="spellEnd"/>
            <w:r w:rsidRPr="001B6FD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1B6FDD">
              <w:rPr>
                <w:rFonts w:eastAsia="Times New Roman"/>
                <w:sz w:val="20"/>
                <w:szCs w:val="20"/>
              </w:rPr>
              <w:t>Ecology</w:t>
            </w:r>
            <w:proofErr w:type="spellEnd"/>
            <w:r w:rsidRPr="001B6FDD">
              <w:rPr>
                <w:rFonts w:eastAsia="Times New Roman"/>
                <w:sz w:val="20"/>
                <w:szCs w:val="20"/>
              </w:rPr>
              <w:t xml:space="preserve">, sull'opera pionieristica dell'architetto Neri </w:t>
            </w:r>
            <w:proofErr w:type="spellStart"/>
            <w:r w:rsidRPr="001B6FDD">
              <w:rPr>
                <w:rFonts w:eastAsia="Times New Roman"/>
                <w:sz w:val="20"/>
                <w:szCs w:val="20"/>
              </w:rPr>
              <w:t>Oxman</w:t>
            </w:r>
            <w:proofErr w:type="spellEnd"/>
            <w:r w:rsidRPr="001B6FDD">
              <w:rPr>
                <w:rFonts w:eastAsia="Times New Roman"/>
                <w:sz w:val="20"/>
                <w:szCs w:val="20"/>
              </w:rPr>
              <w:t>. Attualmente sta lavorando a diverse nuove sessioni dei suoi saloni di ricerca e sviluppo del MoMA; e sulla serie Instagram @</w:t>
            </w:r>
            <w:proofErr w:type="gramStart"/>
            <w:r w:rsidRPr="001B6FDD">
              <w:rPr>
                <w:rFonts w:eastAsia="Times New Roman"/>
                <w:sz w:val="20"/>
                <w:szCs w:val="20"/>
              </w:rPr>
              <w:t>design.emergency</w:t>
            </w:r>
            <w:proofErr w:type="gramEnd"/>
            <w:r w:rsidRPr="001B6FDD">
              <w:rPr>
                <w:rFonts w:eastAsia="Times New Roman"/>
                <w:sz w:val="20"/>
                <w:szCs w:val="20"/>
              </w:rPr>
              <w:t xml:space="preserve">, ideata con la critica di design Alice </w:t>
            </w:r>
            <w:proofErr w:type="spellStart"/>
            <w:r w:rsidRPr="001B6FDD">
              <w:rPr>
                <w:rFonts w:eastAsia="Times New Roman"/>
                <w:sz w:val="20"/>
                <w:szCs w:val="20"/>
              </w:rPr>
              <w:t>Rawsthorn</w:t>
            </w:r>
            <w:proofErr w:type="spellEnd"/>
            <w:r w:rsidRPr="001B6FDD">
              <w:rPr>
                <w:rFonts w:eastAsia="Times New Roman"/>
                <w:sz w:val="20"/>
                <w:szCs w:val="20"/>
              </w:rPr>
              <w:t xml:space="preserve"> e dedicata al ruolo del design nella pandemia di Covid-19 e non solo. Il libro di Alice e Paola, Design Emergency, uscirà nel 2022.</w:t>
            </w:r>
          </w:p>
        </w:tc>
      </w:tr>
      <w:tr w:rsidR="001B6FDD" w:rsidRPr="001B6FDD" w14:paraId="5156E2EB" w14:textId="77777777" w:rsidTr="00D84D27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14:paraId="0CFC28E3" w14:textId="297FF9F5" w:rsidR="001B6FDD" w:rsidRPr="001B6FDD" w:rsidRDefault="001B6FDD" w:rsidP="001B6FDD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A0C8B">
              <w:rPr>
                <w:rFonts w:eastAsia="Times New Roman"/>
                <w:b/>
                <w:bCs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40A85A4" wp14:editId="4C4B190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0</wp:posOffset>
                  </wp:positionV>
                  <wp:extent cx="1282700" cy="1918970"/>
                  <wp:effectExtent l="0" t="0" r="0" b="5080"/>
                  <wp:wrapSquare wrapText="bothSides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91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6FDD">
              <w:rPr>
                <w:rFonts w:eastAsia="Times New Roman"/>
                <w:b/>
                <w:bCs/>
                <w:sz w:val="20"/>
                <w:szCs w:val="20"/>
              </w:rPr>
              <w:t>ANUPAMA KUNDOO</w:t>
            </w:r>
          </w:p>
          <w:p w14:paraId="40B945B6" w14:textId="77777777" w:rsidR="001B6FDD" w:rsidRPr="001B6FDD" w:rsidRDefault="001B6FDD" w:rsidP="001B6FD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1B6FDD">
              <w:rPr>
                <w:rFonts w:eastAsia="Times New Roman"/>
                <w:sz w:val="20"/>
                <w:szCs w:val="20"/>
              </w:rPr>
              <w:t>ARCHITETTO / FONDATRICE DI ANUPAMA KUNDOO ARCHITECTS</w:t>
            </w:r>
          </w:p>
          <w:p w14:paraId="1EB42844" w14:textId="77777777" w:rsidR="001B6FDD" w:rsidRPr="001B6FDD" w:rsidRDefault="001B6FDD" w:rsidP="001B6FD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1B6FDD">
              <w:rPr>
                <w:rFonts w:eastAsia="Times New Roman"/>
                <w:sz w:val="20"/>
                <w:szCs w:val="20"/>
              </w:rPr>
              <w:t>Anupama</w:t>
            </w:r>
            <w:proofErr w:type="spellEnd"/>
            <w:r w:rsidRPr="001B6FD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1B6FDD">
              <w:rPr>
                <w:rFonts w:eastAsia="Times New Roman"/>
                <w:sz w:val="20"/>
                <w:szCs w:val="20"/>
              </w:rPr>
              <w:t>Kundoo</w:t>
            </w:r>
            <w:proofErr w:type="spellEnd"/>
            <w:r w:rsidRPr="001B6FDD">
              <w:rPr>
                <w:rFonts w:eastAsia="Times New Roman"/>
                <w:sz w:val="20"/>
                <w:szCs w:val="20"/>
              </w:rPr>
              <w:t xml:space="preserve"> si è laureata presso l'Università di Mumbai nel 1989 e ha conseguito il dottorato di ricerca presso la TU </w:t>
            </w:r>
            <w:proofErr w:type="spellStart"/>
            <w:r w:rsidRPr="001B6FDD">
              <w:rPr>
                <w:rFonts w:eastAsia="Times New Roman"/>
                <w:sz w:val="20"/>
                <w:szCs w:val="20"/>
              </w:rPr>
              <w:t>Berlin</w:t>
            </w:r>
            <w:proofErr w:type="spellEnd"/>
            <w:r w:rsidRPr="001B6FDD">
              <w:rPr>
                <w:rFonts w:eastAsia="Times New Roman"/>
                <w:sz w:val="20"/>
                <w:szCs w:val="20"/>
              </w:rPr>
              <w:t xml:space="preserve"> nel 2008. La sua pratica orientata alla ricerca ha generato un'architettura incentrata sulle persone basata sulla ricerca spaziale e materiale a basso impatto ambientale pur essendo socio-economicamente vantaggiosa. Il suo </w:t>
            </w:r>
            <w:r w:rsidRPr="001B6FDD">
              <w:rPr>
                <w:rFonts w:eastAsia="Times New Roman"/>
                <w:i/>
                <w:iCs/>
                <w:sz w:val="20"/>
                <w:szCs w:val="20"/>
              </w:rPr>
              <w:t>corpus</w:t>
            </w:r>
            <w:r w:rsidRPr="001B6FDD">
              <w:rPr>
                <w:rFonts w:eastAsia="Times New Roman"/>
                <w:sz w:val="20"/>
                <w:szCs w:val="20"/>
              </w:rPr>
              <w:t> di opere è stato recentemente esposto come mostra personale '</w:t>
            </w:r>
            <w:proofErr w:type="spellStart"/>
            <w:r w:rsidRPr="001B6FDD">
              <w:rPr>
                <w:rFonts w:eastAsia="Times New Roman"/>
                <w:sz w:val="20"/>
                <w:szCs w:val="20"/>
              </w:rPr>
              <w:t>Taking</w:t>
            </w:r>
            <w:proofErr w:type="spellEnd"/>
            <w:r w:rsidRPr="001B6FDD">
              <w:rPr>
                <w:rFonts w:eastAsia="Times New Roman"/>
                <w:sz w:val="20"/>
                <w:szCs w:val="20"/>
              </w:rPr>
              <w:t xml:space="preserve"> Time' al Louisiana Museum of </w:t>
            </w:r>
            <w:proofErr w:type="spellStart"/>
            <w:r w:rsidRPr="001B6FDD">
              <w:rPr>
                <w:rFonts w:eastAsia="Times New Roman"/>
                <w:sz w:val="20"/>
                <w:szCs w:val="20"/>
              </w:rPr>
              <w:t>Modern</w:t>
            </w:r>
            <w:proofErr w:type="spellEnd"/>
            <w:r w:rsidRPr="001B6FDD">
              <w:rPr>
                <w:rFonts w:eastAsia="Times New Roman"/>
                <w:sz w:val="20"/>
                <w:szCs w:val="20"/>
              </w:rPr>
              <w:t xml:space="preserve"> Art, Danimarca, nella primavera del 2021. Ha insegnato Architettura e Gestione Urbana in varie università internazionali rafforzando la sua esperienza nell'urbanizzazione rapida e nello sviluppo correlato al cambiamento e alle problematiche legate al clima, ed è stata Davenport Visiting Professor presso la Yale University nella primavera del 2020.</w:t>
            </w:r>
          </w:p>
          <w:p w14:paraId="007987AF" w14:textId="77777777" w:rsidR="001B6FDD" w:rsidRPr="001B6FDD" w:rsidRDefault="001B6FDD" w:rsidP="001B6FD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1B6FDD">
              <w:rPr>
                <w:rFonts w:eastAsia="Times New Roman"/>
                <w:sz w:val="20"/>
                <w:szCs w:val="20"/>
              </w:rPr>
              <w:t xml:space="preserve">Attualmente è professoressa alla Potsdam School of Architecture, in Germania e vincitrice del premio Auguste Perret 2021 per il suo contributo alle tecnologie architettoniche e vincitrice del premio RIBA Charles </w:t>
            </w:r>
            <w:proofErr w:type="spellStart"/>
            <w:r w:rsidRPr="001B6FDD">
              <w:rPr>
                <w:rFonts w:eastAsia="Times New Roman"/>
                <w:sz w:val="20"/>
                <w:szCs w:val="20"/>
              </w:rPr>
              <w:t>Jencks</w:t>
            </w:r>
            <w:proofErr w:type="spellEnd"/>
            <w:r w:rsidRPr="001B6FDD">
              <w:rPr>
                <w:rFonts w:eastAsia="Times New Roman"/>
                <w:sz w:val="20"/>
                <w:szCs w:val="20"/>
              </w:rPr>
              <w:t xml:space="preserve"> nel 2021.</w:t>
            </w:r>
          </w:p>
        </w:tc>
      </w:tr>
      <w:tr w:rsidR="001B6FDD" w:rsidRPr="001B6FDD" w14:paraId="612A1786" w14:textId="77777777" w:rsidTr="00D84D27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14:paraId="0D4C40DE" w14:textId="07731789" w:rsidR="001B6FDD" w:rsidRPr="001B6FDD" w:rsidRDefault="001B6FDD" w:rsidP="001B6FDD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1B6FDD">
              <w:rPr>
                <w:rFonts w:eastAsia="Times New Roman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12B5AD1D" wp14:editId="091973E8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0</wp:posOffset>
                  </wp:positionV>
                  <wp:extent cx="1591945" cy="1060450"/>
                  <wp:effectExtent l="0" t="0" r="8255" b="6350"/>
                  <wp:wrapSquare wrapText="bothSides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945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6FDD">
              <w:rPr>
                <w:rFonts w:eastAsia="Times New Roman"/>
                <w:b/>
                <w:bCs/>
                <w:sz w:val="20"/>
                <w:szCs w:val="20"/>
              </w:rPr>
              <w:t>BRUCE MAU</w:t>
            </w:r>
          </w:p>
          <w:p w14:paraId="41614E61" w14:textId="77777777" w:rsidR="001B6FDD" w:rsidRPr="001B6FDD" w:rsidRDefault="001B6FDD" w:rsidP="001B6FD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1B6FDD">
              <w:rPr>
                <w:rFonts w:eastAsia="Times New Roman"/>
                <w:sz w:val="20"/>
                <w:szCs w:val="20"/>
              </w:rPr>
              <w:t>CO-FONDATORE &amp; CEO, MASSIVE CHANGE NETWORK</w:t>
            </w:r>
          </w:p>
          <w:p w14:paraId="4D08AEE3" w14:textId="77777777" w:rsidR="001B6FDD" w:rsidRPr="001B6FDD" w:rsidRDefault="001B6FDD" w:rsidP="001B6FD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1B6FDD">
              <w:rPr>
                <w:rFonts w:eastAsia="Times New Roman"/>
                <w:sz w:val="20"/>
                <w:szCs w:val="20"/>
              </w:rPr>
              <w:t xml:space="preserve">Designer, autore, educatore, artista e imprenditore, Bruce </w:t>
            </w:r>
            <w:proofErr w:type="spellStart"/>
            <w:r w:rsidRPr="001B6FDD">
              <w:rPr>
                <w:rFonts w:eastAsia="Times New Roman"/>
                <w:sz w:val="20"/>
                <w:szCs w:val="20"/>
              </w:rPr>
              <w:t>Mau</w:t>
            </w:r>
            <w:proofErr w:type="spellEnd"/>
            <w:r w:rsidRPr="001B6FDD">
              <w:rPr>
                <w:rFonts w:eastAsia="Times New Roman"/>
                <w:sz w:val="20"/>
                <w:szCs w:val="20"/>
              </w:rPr>
              <w:t xml:space="preserve"> pratica un approccio olistico al design incentrato sulla vita, fondato sull'empatia e sull'ottimismo basato sui fatti per aiutare i clienti e i collaboratori a immaginare e articolare il loro scopo e il futuro. In trent'anni di innovazione del design, ha lavorato con marchi e aziende globali, organizzazioni leader, capi di stato, artisti rinomati e prestigiosi colleghi. Diventa una figura internazionale con la pubblicazione di </w:t>
            </w:r>
            <w:proofErr w:type="gramStart"/>
            <w:r w:rsidRPr="001B6FDD">
              <w:rPr>
                <w:rFonts w:eastAsia="Times New Roman"/>
                <w:sz w:val="20"/>
                <w:szCs w:val="20"/>
              </w:rPr>
              <w:t>S,M</w:t>
            </w:r>
            <w:proofErr w:type="gramEnd"/>
            <w:r w:rsidRPr="001B6FDD">
              <w:rPr>
                <w:rFonts w:eastAsia="Times New Roman"/>
                <w:sz w:val="20"/>
                <w:szCs w:val="20"/>
              </w:rPr>
              <w:t xml:space="preserve">,L,XL, disegnato e co-redatto con Rem Koolhaas. Il suo libro più recente, </w:t>
            </w:r>
            <w:proofErr w:type="spellStart"/>
            <w:r w:rsidRPr="001B6FDD">
              <w:rPr>
                <w:rFonts w:eastAsia="Times New Roman"/>
                <w:sz w:val="20"/>
                <w:szCs w:val="20"/>
              </w:rPr>
              <w:t>Mau</w:t>
            </w:r>
            <w:proofErr w:type="spellEnd"/>
            <w:r w:rsidRPr="001B6FDD">
              <w:rPr>
                <w:rFonts w:eastAsia="Times New Roman"/>
                <w:sz w:val="20"/>
                <w:szCs w:val="20"/>
              </w:rPr>
              <w:t xml:space="preserve">: MC24 – 24 </w:t>
            </w:r>
            <w:proofErr w:type="spellStart"/>
            <w:r w:rsidRPr="001B6FDD">
              <w:rPr>
                <w:rFonts w:eastAsia="Times New Roman"/>
                <w:sz w:val="20"/>
                <w:szCs w:val="20"/>
              </w:rPr>
              <w:t>Principles</w:t>
            </w:r>
            <w:proofErr w:type="spellEnd"/>
            <w:r w:rsidRPr="001B6FDD">
              <w:rPr>
                <w:rFonts w:eastAsia="Times New Roman"/>
                <w:sz w:val="20"/>
                <w:szCs w:val="20"/>
              </w:rPr>
              <w:t xml:space="preserve"> for </w:t>
            </w:r>
            <w:proofErr w:type="spellStart"/>
            <w:r w:rsidRPr="001B6FDD">
              <w:rPr>
                <w:rFonts w:eastAsia="Times New Roman"/>
                <w:sz w:val="20"/>
                <w:szCs w:val="20"/>
              </w:rPr>
              <w:t>Designing</w:t>
            </w:r>
            <w:proofErr w:type="spellEnd"/>
            <w:r w:rsidRPr="001B6FDD">
              <w:rPr>
                <w:rFonts w:eastAsia="Times New Roman"/>
                <w:sz w:val="20"/>
                <w:szCs w:val="20"/>
              </w:rPr>
              <w:t xml:space="preserve"> Massive </w:t>
            </w:r>
            <w:proofErr w:type="spellStart"/>
            <w:r w:rsidRPr="001B6FDD">
              <w:rPr>
                <w:rFonts w:eastAsia="Times New Roman"/>
                <w:sz w:val="20"/>
                <w:szCs w:val="20"/>
              </w:rPr>
              <w:t>Change</w:t>
            </w:r>
            <w:proofErr w:type="spellEnd"/>
            <w:r w:rsidRPr="001B6FDD">
              <w:rPr>
                <w:rFonts w:eastAsia="Times New Roman"/>
                <w:sz w:val="20"/>
                <w:szCs w:val="20"/>
              </w:rPr>
              <w:t xml:space="preserve"> in Your Life and Work di Bruce </w:t>
            </w:r>
            <w:proofErr w:type="spellStart"/>
            <w:r w:rsidRPr="001B6FDD">
              <w:rPr>
                <w:rFonts w:eastAsia="Times New Roman"/>
                <w:sz w:val="20"/>
                <w:szCs w:val="20"/>
              </w:rPr>
              <w:t>Mau</w:t>
            </w:r>
            <w:proofErr w:type="spellEnd"/>
            <w:r w:rsidRPr="001B6FDD">
              <w:rPr>
                <w:rFonts w:eastAsia="Times New Roman"/>
                <w:sz w:val="20"/>
                <w:szCs w:val="20"/>
              </w:rPr>
              <w:t>, offre ai lettori una mentalità e un kit di strumenti che possono essere applicati a qualsiasi tipo di sfida o su qualsiasi scala per creare impatto e trasformazione.</w:t>
            </w:r>
          </w:p>
        </w:tc>
      </w:tr>
      <w:tr w:rsidR="001B6FDD" w:rsidRPr="001B6FDD" w14:paraId="7C6B4630" w14:textId="77777777" w:rsidTr="00D84D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14:paraId="26D56073" w14:textId="49100A78" w:rsidR="001B6FDD" w:rsidRPr="001B6FDD" w:rsidRDefault="001B6FDD" w:rsidP="001B6FDD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1B6FDD">
              <w:rPr>
                <w:rFonts w:eastAsia="Times New Roman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5EBEDE6A" wp14:editId="62C661F9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3175</wp:posOffset>
                  </wp:positionV>
                  <wp:extent cx="1227455" cy="1689100"/>
                  <wp:effectExtent l="0" t="0" r="0" b="6350"/>
                  <wp:wrapSquare wrapText="bothSides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168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6FDD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SIMON HUMPHRIES</w:t>
            </w:r>
          </w:p>
          <w:p w14:paraId="62E1DD6A" w14:textId="77777777" w:rsidR="001B6FDD" w:rsidRPr="001B6FDD" w:rsidRDefault="001B6FDD" w:rsidP="001B6FDD">
            <w:pPr>
              <w:spacing w:after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1B6FDD">
              <w:rPr>
                <w:rFonts w:eastAsia="Times New Roman"/>
                <w:sz w:val="20"/>
                <w:szCs w:val="20"/>
                <w:lang w:val="en-US"/>
              </w:rPr>
              <w:t>HEAD OF TOYOTA &amp; LEXUS GLOBAL DESIGN</w:t>
            </w:r>
          </w:p>
          <w:p w14:paraId="0DF809D9" w14:textId="77777777" w:rsidR="001B6FDD" w:rsidRPr="001B6FDD" w:rsidRDefault="001B6FDD" w:rsidP="001B6FD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1B6FDD">
              <w:rPr>
                <w:rFonts w:eastAsia="Times New Roman"/>
                <w:sz w:val="20"/>
                <w:szCs w:val="20"/>
              </w:rPr>
              <w:t xml:space="preserve">Simon Humphries è a capo del Toyota &amp; Lexus Global Design. È stato nominato responsabile del design per entrambi i marchi nel 2018. In qualità di responsabile del Lexus Global Design, Humphries cerca di definire i valori unici di Lexus sotto forma di filosofia di </w:t>
            </w:r>
            <w:proofErr w:type="gramStart"/>
            <w:r w:rsidRPr="001B6FDD">
              <w:rPr>
                <w:rFonts w:eastAsia="Times New Roman"/>
                <w:sz w:val="20"/>
                <w:szCs w:val="20"/>
              </w:rPr>
              <w:t>brand</w:t>
            </w:r>
            <w:proofErr w:type="gramEnd"/>
            <w:r w:rsidRPr="001B6FDD">
              <w:rPr>
                <w:rFonts w:eastAsia="Times New Roman"/>
                <w:sz w:val="20"/>
                <w:szCs w:val="20"/>
              </w:rPr>
              <w:t>, incorporando un chiaro riferimento culturale al patrimonio giapponese di Lexus e costruendo un’impostazione di design che sia rilevante per gli utenti di tutto il mondo.</w:t>
            </w:r>
          </w:p>
          <w:p w14:paraId="7F9E713E" w14:textId="46463A2F" w:rsidR="001B6FDD" w:rsidRPr="001B6FDD" w:rsidRDefault="001B6FDD" w:rsidP="001B6FDD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1B6FDD">
              <w:rPr>
                <w:rFonts w:eastAsia="Times New Roman"/>
                <w:sz w:val="20"/>
                <w:szCs w:val="20"/>
              </w:rPr>
              <w:t xml:space="preserve">Humphries è entrato in azienda nel 1994. I suoi numerosi ruoli di leadership e di design avanzato includono la definizione della forma a clessidra della griglia anteriore che è diventata un'icona del marchio Lexus. Nel 2016 è diventato Presidente di ED2 (Toyota Europe Design Development) dove </w:t>
            </w:r>
            <w:proofErr w:type="gramStart"/>
            <w:r w:rsidRPr="001B6FDD">
              <w:rPr>
                <w:rFonts w:eastAsia="Times New Roman"/>
                <w:sz w:val="20"/>
                <w:szCs w:val="20"/>
              </w:rPr>
              <w:t>il suo team</w:t>
            </w:r>
            <w:proofErr w:type="gramEnd"/>
            <w:r w:rsidRPr="001B6FDD">
              <w:rPr>
                <w:rFonts w:eastAsia="Times New Roman"/>
                <w:sz w:val="20"/>
                <w:szCs w:val="20"/>
              </w:rPr>
              <w:t xml:space="preserve"> ha guidato lo sviluppo di concetti di mobilità come il concept e-Palette di Toyota come parte della transizione del marchio da “Automotive Company” a “</w:t>
            </w:r>
            <w:proofErr w:type="spellStart"/>
            <w:r w:rsidRPr="001B6FDD">
              <w:rPr>
                <w:rFonts w:eastAsia="Times New Roman"/>
                <w:sz w:val="20"/>
                <w:szCs w:val="20"/>
              </w:rPr>
              <w:t>Mobility</w:t>
            </w:r>
            <w:proofErr w:type="spellEnd"/>
            <w:r w:rsidRPr="001B6FDD">
              <w:rPr>
                <w:rFonts w:eastAsia="Times New Roman"/>
                <w:sz w:val="20"/>
                <w:szCs w:val="20"/>
              </w:rPr>
              <w:t xml:space="preserve"> Company”</w:t>
            </w:r>
            <w:r w:rsidR="004B0A3F">
              <w:rPr>
                <w:rFonts w:eastAsia="Times New Roman"/>
                <w:sz w:val="20"/>
                <w:szCs w:val="20"/>
              </w:rPr>
              <w:t>.</w:t>
            </w:r>
            <w:r w:rsidRPr="001B6FDD">
              <w:rPr>
                <w:rFonts w:eastAsia="Times New Roman"/>
                <w:sz w:val="20"/>
                <w:szCs w:val="20"/>
              </w:rPr>
              <w:t xml:space="preserve"> Humphries ha iniziato la sua carriera nel design nel 1988, quando ha ricevuto il Royal Society of </w:t>
            </w:r>
            <w:proofErr w:type="spellStart"/>
            <w:r w:rsidRPr="001B6FDD">
              <w:rPr>
                <w:rFonts w:eastAsia="Times New Roman"/>
                <w:sz w:val="20"/>
                <w:szCs w:val="20"/>
              </w:rPr>
              <w:t>Arts</w:t>
            </w:r>
            <w:proofErr w:type="spellEnd"/>
            <w:r w:rsidRPr="001B6FD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1B6FDD">
              <w:rPr>
                <w:rFonts w:eastAsia="Times New Roman"/>
                <w:sz w:val="20"/>
                <w:szCs w:val="20"/>
              </w:rPr>
              <w:t>Bursary</w:t>
            </w:r>
            <w:proofErr w:type="spellEnd"/>
            <w:r w:rsidRPr="001B6FD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1B6FDD">
              <w:rPr>
                <w:rFonts w:eastAsia="Times New Roman"/>
                <w:sz w:val="20"/>
                <w:szCs w:val="20"/>
              </w:rPr>
              <w:t>Prize</w:t>
            </w:r>
            <w:proofErr w:type="spellEnd"/>
            <w:r w:rsidRPr="001B6FDD">
              <w:rPr>
                <w:rFonts w:eastAsia="Times New Roman"/>
                <w:sz w:val="20"/>
                <w:szCs w:val="20"/>
              </w:rPr>
              <w:t xml:space="preserve"> for Product Design nel Regno Unito. Il premio gli ha dato l'opportunità di lavorare per la Sony, che ha dato inizio alla sua passione per la vita e il lavoro in Giappone. Nel tempo libero Humphries si dedica a lavori di falegnameria e al restauro di un’antica fattoria giapponese.</w:t>
            </w:r>
          </w:p>
        </w:tc>
      </w:tr>
    </w:tbl>
    <w:p w14:paraId="608D57B8" w14:textId="5665F682" w:rsidR="00230D5B" w:rsidRDefault="00230D5B" w:rsidP="00697C7F">
      <w:pPr>
        <w:spacing w:after="0"/>
        <w:jc w:val="both"/>
        <w:rPr>
          <w:rFonts w:eastAsia="Times New Roman"/>
          <w:sz w:val="20"/>
          <w:szCs w:val="20"/>
        </w:rPr>
      </w:pPr>
    </w:p>
    <w:p w14:paraId="20AEC8CC" w14:textId="6C59FF57" w:rsidR="008B2BB1" w:rsidRPr="008B2BB1" w:rsidRDefault="008B2BB1" w:rsidP="00697C7F">
      <w:pPr>
        <w:spacing w:after="0"/>
        <w:jc w:val="both"/>
        <w:rPr>
          <w:rFonts w:eastAsia="Times New Roman" w:cstheme="minorHAnsi"/>
          <w:sz w:val="14"/>
          <w:szCs w:val="14"/>
        </w:rPr>
      </w:pPr>
    </w:p>
    <w:p w14:paraId="148B4E65" w14:textId="77777777" w:rsidR="008B2BB1" w:rsidRPr="008B2BB1" w:rsidRDefault="008B2BB1" w:rsidP="008B2BB1">
      <w:pPr>
        <w:rPr>
          <w:rFonts w:cstheme="minorHAnsi"/>
          <w:sz w:val="18"/>
          <w:szCs w:val="18"/>
          <w:lang w:eastAsia="ja-JP"/>
        </w:rPr>
      </w:pPr>
      <w:r w:rsidRPr="008B2BB1">
        <w:rPr>
          <w:rFonts w:cstheme="minorHAnsi"/>
          <w:color w:val="1E2A32"/>
          <w:sz w:val="20"/>
          <w:szCs w:val="20"/>
          <w:lang w:eastAsia="ja-JP"/>
        </w:rPr>
        <w:t>Di seguito il link diretto alla nota stampa</w:t>
      </w:r>
      <w:r w:rsidRPr="008B2BB1">
        <w:rPr>
          <w:rFonts w:cstheme="minorHAnsi"/>
          <w:sz w:val="20"/>
          <w:szCs w:val="20"/>
          <w:lang w:eastAsia="ja-JP"/>
        </w:rPr>
        <w:t xml:space="preserve"> completa </w:t>
      </w:r>
      <w:hyperlink r:id="rId14" w:history="1">
        <w:r w:rsidRPr="008B2BB1">
          <w:rPr>
            <w:rStyle w:val="Collegamentoipertestuale"/>
            <w:rFonts w:cstheme="minorHAnsi"/>
            <w:sz w:val="20"/>
            <w:szCs w:val="20"/>
            <w:lang w:eastAsia="ja-JP"/>
          </w:rPr>
          <w:t>https://newsroom.lexus.it/annunciati-i-giudici-del-lexus-design-award-2022/</w:t>
        </w:r>
      </w:hyperlink>
    </w:p>
    <w:p w14:paraId="53A5A683" w14:textId="77777777" w:rsidR="008B2BB1" w:rsidRPr="00F97126" w:rsidRDefault="008B2BB1" w:rsidP="00697C7F">
      <w:pPr>
        <w:spacing w:after="0"/>
        <w:jc w:val="both"/>
        <w:rPr>
          <w:rFonts w:eastAsia="Times New Roman"/>
          <w:sz w:val="20"/>
          <w:szCs w:val="20"/>
        </w:rPr>
      </w:pPr>
    </w:p>
    <w:sectPr w:rsidR="008B2BB1" w:rsidRPr="00F97126" w:rsidSect="00C24FB1">
      <w:headerReference w:type="default" r:id="rId15"/>
      <w:pgSz w:w="11906" w:h="16838"/>
      <w:pgMar w:top="1135" w:right="1134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0582D" w14:textId="77777777" w:rsidR="00DA213C" w:rsidRDefault="00DA213C" w:rsidP="00EE298E">
      <w:pPr>
        <w:spacing w:after="0" w:line="240" w:lineRule="auto"/>
      </w:pPr>
      <w:r>
        <w:separator/>
      </w:r>
    </w:p>
  </w:endnote>
  <w:endnote w:type="continuationSeparator" w:id="0">
    <w:p w14:paraId="7F8E0354" w14:textId="77777777" w:rsidR="00DA213C" w:rsidRDefault="00DA213C" w:rsidP="00EE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4B788" w14:textId="77777777" w:rsidR="00DA213C" w:rsidRDefault="00DA213C" w:rsidP="00EE298E">
      <w:pPr>
        <w:spacing w:after="0" w:line="240" w:lineRule="auto"/>
      </w:pPr>
      <w:r>
        <w:separator/>
      </w:r>
    </w:p>
  </w:footnote>
  <w:footnote w:type="continuationSeparator" w:id="0">
    <w:p w14:paraId="7B4AA5EE" w14:textId="77777777" w:rsidR="00DA213C" w:rsidRDefault="00DA213C" w:rsidP="00EE2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F17E" w14:textId="70C19E60" w:rsidR="00EE298E" w:rsidRDefault="00EE298E">
    <w:pPr>
      <w:pStyle w:val="Intestazione"/>
    </w:pPr>
    <w:r w:rsidRPr="009072D4">
      <w:rPr>
        <w:i/>
        <w:noProof/>
        <w:lang w:eastAsia="ja-JP"/>
      </w:rPr>
      <w:drawing>
        <wp:anchor distT="0" distB="0" distL="114300" distR="114300" simplePos="0" relativeHeight="251659264" behindDoc="0" locked="0" layoutInCell="0" allowOverlap="1" wp14:anchorId="4EE5C209" wp14:editId="394E3943">
          <wp:simplePos x="0" y="0"/>
          <wp:positionH relativeFrom="margin">
            <wp:posOffset>0</wp:posOffset>
          </wp:positionH>
          <wp:positionV relativeFrom="paragraph">
            <wp:posOffset>-32385</wp:posOffset>
          </wp:positionV>
          <wp:extent cx="1574800" cy="285750"/>
          <wp:effectExtent l="0" t="0" r="6350" b="0"/>
          <wp:wrapTight wrapText="bothSides">
            <wp:wrapPolygon edited="0">
              <wp:start x="0" y="0"/>
              <wp:lineTo x="0" y="20160"/>
              <wp:lineTo x="21426" y="20160"/>
              <wp:lineTo x="21426" y="0"/>
              <wp:lineTo x="0" y="0"/>
            </wp:wrapPolygon>
          </wp:wrapTight>
          <wp:docPr id="17" name="Immagine 17" descr="Lexus_3D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xus_3D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6DC5"/>
    <w:multiLevelType w:val="multilevel"/>
    <w:tmpl w:val="BD96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8E"/>
    <w:rsid w:val="00001BE9"/>
    <w:rsid w:val="000413F0"/>
    <w:rsid w:val="000627D4"/>
    <w:rsid w:val="00111CD7"/>
    <w:rsid w:val="00122CEF"/>
    <w:rsid w:val="00133166"/>
    <w:rsid w:val="00152498"/>
    <w:rsid w:val="001B6FDD"/>
    <w:rsid w:val="00230D5B"/>
    <w:rsid w:val="002902D3"/>
    <w:rsid w:val="00381EFA"/>
    <w:rsid w:val="003F7B47"/>
    <w:rsid w:val="00470874"/>
    <w:rsid w:val="004B0A3F"/>
    <w:rsid w:val="005748EC"/>
    <w:rsid w:val="005863EA"/>
    <w:rsid w:val="006147FD"/>
    <w:rsid w:val="00692532"/>
    <w:rsid w:val="00697C7F"/>
    <w:rsid w:val="006D4603"/>
    <w:rsid w:val="00744502"/>
    <w:rsid w:val="007E2022"/>
    <w:rsid w:val="0084001E"/>
    <w:rsid w:val="008B2BB1"/>
    <w:rsid w:val="009A2AF6"/>
    <w:rsid w:val="00A900B7"/>
    <w:rsid w:val="00AF499E"/>
    <w:rsid w:val="00BA0C8B"/>
    <w:rsid w:val="00BB341A"/>
    <w:rsid w:val="00C24FB1"/>
    <w:rsid w:val="00C6364C"/>
    <w:rsid w:val="00CE51CB"/>
    <w:rsid w:val="00D21521"/>
    <w:rsid w:val="00D4452A"/>
    <w:rsid w:val="00D50124"/>
    <w:rsid w:val="00D67756"/>
    <w:rsid w:val="00D84D27"/>
    <w:rsid w:val="00DA213C"/>
    <w:rsid w:val="00DA664B"/>
    <w:rsid w:val="00E55A8E"/>
    <w:rsid w:val="00E61151"/>
    <w:rsid w:val="00EB75D3"/>
    <w:rsid w:val="00EE298E"/>
    <w:rsid w:val="00F37497"/>
    <w:rsid w:val="00F57EE2"/>
    <w:rsid w:val="00F97126"/>
    <w:rsid w:val="00FA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5F106D"/>
  <w15:chartTrackingRefBased/>
  <w15:docId w15:val="{9F4D4928-63E7-4423-AA9C-F42D1B52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29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298E"/>
  </w:style>
  <w:style w:type="paragraph" w:styleId="Pidipagina">
    <w:name w:val="footer"/>
    <w:basedOn w:val="Normale"/>
    <w:link w:val="PidipaginaCarattere"/>
    <w:uiPriority w:val="99"/>
    <w:unhideWhenUsed/>
    <w:rsid w:val="00EE29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298E"/>
  </w:style>
  <w:style w:type="paragraph" w:styleId="Paragrafoelenco">
    <w:name w:val="List Paragraph"/>
    <w:basedOn w:val="Normale"/>
    <w:uiPriority w:val="34"/>
    <w:qFormat/>
    <w:rsid w:val="00EE298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llegamentoipertestuale">
    <w:name w:val="Hyperlink"/>
    <w:rsid w:val="00111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rldefense.com/v3/__https:/newsroom.lexus.it/annunciati-i-giudici-del-lexus-design-award-2022/__;!!BupLon6U!_INnkNk7E0VSidtiS44A4wXkz4jQuh23PTkWJbnqrSqEIhNjsIxK9FXOLEkkgCON4WjyUoSvUcEu$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1ED6E8F52304478F22F4165DF8A05F" ma:contentTypeVersion="11" ma:contentTypeDescription="Creare un nuovo documento." ma:contentTypeScope="" ma:versionID="94f41aa975e09c2cc3f7611988d59b5e">
  <xsd:schema xmlns:xsd="http://www.w3.org/2001/XMLSchema" xmlns:xs="http://www.w3.org/2001/XMLSchema" xmlns:p="http://schemas.microsoft.com/office/2006/metadata/properties" xmlns:ns2="a3a6068f-2239-4291-90bf-a66ee9cce881" targetNamespace="http://schemas.microsoft.com/office/2006/metadata/properties" ma:root="true" ma:fieldsID="d50b5f66b7fb529556276cbeaefa1d08" ns2:_="">
    <xsd:import namespace="a3a6068f-2239-4291-90bf-a66ee9cce8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6068f-2239-4291-90bf-a66ee9cce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C1AF4C-F210-4E85-B305-0CABDCF763CE}"/>
</file>

<file path=customXml/itemProps2.xml><?xml version="1.0" encoding="utf-8"?>
<ds:datastoreItem xmlns:ds="http://schemas.openxmlformats.org/officeDocument/2006/customXml" ds:itemID="{6CAE5DC7-0243-4B73-90F4-261D8FF54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F5593-C08F-434D-989A-E9611FEA5FE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6b8fecc-0df2-4e8a-8166-2136b7241348"/>
    <ds:schemaRef ds:uri="c244e54b-3e67-4843-aa18-571df8be56e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Colantoni</dc:creator>
  <cp:keywords/>
  <dc:description/>
  <cp:lastModifiedBy>Alessandro Colantoni</cp:lastModifiedBy>
  <cp:revision>40</cp:revision>
  <dcterms:created xsi:type="dcterms:W3CDTF">2021-08-24T09:28:00Z</dcterms:created>
  <dcterms:modified xsi:type="dcterms:W3CDTF">2021-09-03T13:43:00Z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0x0101008A1ED6E8F52304478F22F4165DF8A05F</vt:lpwstr>
  </property>
</Properties>
</file>